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05" w:rsidRPr="007711E0" w:rsidRDefault="00C25781" w:rsidP="00C25781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Приложение 1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 приказу Министра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образования и науки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Республики Казахстан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от 8 апреля 2015 года № 173</w:t>
      </w:r>
    </w:p>
    <w:p w:rsidR="00C25781" w:rsidRPr="00C25781" w:rsidRDefault="00C25781" w:rsidP="00C2578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C25781">
        <w:rPr>
          <w:rFonts w:ascii="Courier New" w:eastAsia="Times New Roman" w:hAnsi="Courier New" w:cs="Courier New"/>
          <w:color w:val="1E1E1E"/>
          <w:sz w:val="32"/>
          <w:szCs w:val="32"/>
        </w:rPr>
        <w:t>Стандарт государственной услуги</w:t>
      </w:r>
      <w:r w:rsidRPr="00C25781">
        <w:rPr>
          <w:rFonts w:ascii="Courier New" w:eastAsia="Times New Roman" w:hAnsi="Courier New" w:cs="Courier New"/>
          <w:color w:val="1E1E1E"/>
          <w:sz w:val="32"/>
          <w:szCs w:val="32"/>
        </w:rPr>
        <w:br/>
        <w:t>"Прием документов для участия в конкурсе на присуждение звания "Лучший педагог"</w:t>
      </w:r>
    </w:p>
    <w:p w:rsidR="00C25781" w:rsidRPr="00C25781" w:rsidRDefault="00C25781" w:rsidP="00C2578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     Сноска. Стандарт в редакции приказа Министра образования и науки РК от 11.01.2018 </w:t>
      </w:r>
      <w:hyperlink r:id="rId4" w:anchor="z6" w:history="1">
        <w:r w:rsidRPr="00C25781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№ 13</w:t>
        </w:r>
      </w:hyperlink>
      <w:r w:rsidRPr="00C25781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C25781" w:rsidRPr="00C25781" w:rsidRDefault="00C25781" w:rsidP="00C2578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C25781">
        <w:rPr>
          <w:rFonts w:ascii="Courier New" w:eastAsia="Times New Roman" w:hAnsi="Courier New" w:cs="Courier New"/>
          <w:color w:val="1E1E1E"/>
          <w:sz w:val="32"/>
          <w:szCs w:val="32"/>
        </w:rPr>
        <w:t>Глава 1. Общие положения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Государственная услуга "Прием документов для участия в конкурсе на присуждение звания "Лучший педагог" (далее – государственная услуга).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Государственная услуга оказывается Министерством и местными исполнительными органами областей, городов Астана и Алматы, районов и городов областного значения (далее – услугодатель).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Прием документов и выдача результатов оказания государственной услуги осуществляется через канцелярию услугодателя.</w:t>
      </w:r>
    </w:p>
    <w:p w:rsidR="00C25781" w:rsidRPr="00C25781" w:rsidRDefault="00C25781" w:rsidP="00C2578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C25781">
        <w:rPr>
          <w:rFonts w:ascii="Courier New" w:eastAsia="Times New Roman" w:hAnsi="Courier New" w:cs="Courier New"/>
          <w:color w:val="1E1E1E"/>
          <w:sz w:val="32"/>
          <w:szCs w:val="32"/>
        </w:rPr>
        <w:t>Глава 2. Порядок оказания государственной услуги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Сроки оказания государственной услуги: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Государственная услуга оказывается в три этапа.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І этап – при сдаче педагогическими работниками организаций образования пакета документов в районные и городские отделы образования – ежегодно в апреле;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ІІ этап –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– ежегодно в мае;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ІІІ этап – при сдаче документов представителями областных управлений образования, Республиканских школ в Министерство – ежегодно августе-сентябре.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Максимально допустимое время ожидания для сдачи пакета документов – 20 минут.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Максимально допустимое время обслуживания – 20 минут.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Форма оказания государственной услуги: бумажная.</w:t>
      </w:r>
    </w:p>
    <w:p w:rsidR="00C25781" w:rsidRPr="00C25781" w:rsidRDefault="00C25781" w:rsidP="00C2578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Результатом оказываемой государственной услуги является выдача расписки о приеме документов для участия в конкурсе на присуждение звания "Лучший педагог" в произвольной форме, либо мотивированный ответ об отказе в оказании государственной услуги по основаниям, установленным </w:t>
      </w:r>
      <w:hyperlink r:id="rId5" w:anchor="z101" w:history="1">
        <w:r w:rsidRPr="00C25781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пунктом 10</w:t>
        </w:r>
      </w:hyperlink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настоящего стандарта государственной услуги.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Форма предоставления результата оказания государственной услуги: бумажная.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Государственная услуга оказывается бесплатно физическим лицам (далее – услугополучатель).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График работы услугодателя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Прием осуществляется в порядке очереди, без предварительной записи и ускоренного обслуживания.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Перечень документов, необходимых для оказания государственной услуги при обращении услугополучателя:</w:t>
      </w:r>
    </w:p>
    <w:p w:rsidR="00C25781" w:rsidRPr="00C25781" w:rsidRDefault="00C25781" w:rsidP="00C2578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заявка по форме согласно </w:t>
      </w:r>
      <w:hyperlink r:id="rId6" w:anchor="z116" w:history="1">
        <w:r w:rsidRPr="00C25781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приложению</w:t>
        </w:r>
      </w:hyperlink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представление на участника Конкурса, заверенное областными, городов Астана и Алматы руководителями управлений образования;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личный листок по учету кадров, заверенный по месту работы;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копия документа, удостоверяющего личность;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портфолио педагога;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аналитический отчет участника конкурса о своей педагогической деятельности;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уроки на электронных носителях (компакт-дисках);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8) эссе;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9) уведомление о действующем 20-значном текущем счете в карточной базе участника Конкурса.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Услугодатель отказывает в оказании государственной услуги, в случаях: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</w:t>
      </w:r>
    </w:p>
    <w:p w:rsidR="00C25781" w:rsidRPr="00C25781" w:rsidRDefault="00C25781" w:rsidP="00C2578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случаях предоставления услугополучателем неполного пакета документов согласно перечню, предусмотренному </w:t>
      </w:r>
      <w:hyperlink r:id="rId7" w:anchor="z91" w:history="1">
        <w:r w:rsidRPr="00C25781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пунктом 9</w:t>
        </w:r>
      </w:hyperlink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p w:rsidR="00C25781" w:rsidRPr="00C25781" w:rsidRDefault="00C25781" w:rsidP="00C2578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C25781">
        <w:rPr>
          <w:rFonts w:ascii="Courier New" w:eastAsia="Times New Roman" w:hAnsi="Courier New" w:cs="Courier New"/>
          <w:color w:val="1E1E1E"/>
          <w:sz w:val="32"/>
          <w:szCs w:val="32"/>
        </w:rPr>
        <w:t>Глава 3. Порядок обжалования решений, действий (бездействия) местных исполнительных органов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услуг</w:t>
      </w:r>
    </w:p>
    <w:p w:rsidR="00C25781" w:rsidRPr="00C25781" w:rsidRDefault="00C25781" w:rsidP="00C2578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услугодателя адреса, которых размещены в </w:t>
      </w:r>
      <w:hyperlink r:id="rId8" w:anchor="z113" w:history="1">
        <w:r w:rsidRPr="00C25781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пункте 13</w:t>
        </w:r>
      </w:hyperlink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настоящего стандарта государственной услуги.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жалобе услугополучателя – указываются его фамилия, имя, отчество (при его наличии), почтовый адрес, контактный телефон. Жалоба подписывается услугополучателем. Подтверждением принятия жалобы является регистрация (штамп, входящий номер и дата) в канцелярии услугодателя с указанием фамилии, имени, отчества (при его наличии) принявшего жалобу, срока и место получения ответа на жалобу.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C25781" w:rsidRPr="00C25781" w:rsidRDefault="00C25781" w:rsidP="00C2578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C25781">
        <w:rPr>
          <w:rFonts w:ascii="Courier New" w:eastAsia="Times New Roman" w:hAnsi="Courier New" w:cs="Courier New"/>
          <w:color w:val="1E1E1E"/>
          <w:sz w:val="32"/>
          <w:szCs w:val="32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Адреса и места оказания государственной услуги размещены на официальном интернет-ресурсе услугодателя: www.edu.gov.kz.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Контактные телефоны справочных служб услугодателя по вопросам оказания государственной услуги 8-800-080-7777, Единого контакт-центра: 1414, 8 800 080 7777.</w:t>
      </w:r>
    </w:p>
    <w:p w:rsidR="00C25781" w:rsidRDefault="00C25781" w:rsidP="00C25781">
      <w:pPr>
        <w:jc w:val="right"/>
        <w:rPr>
          <w:lang w:val="en-US"/>
        </w:rPr>
      </w:pPr>
    </w:p>
    <w:p w:rsidR="00C25781" w:rsidRDefault="00C25781" w:rsidP="00C25781">
      <w:pPr>
        <w:jc w:val="right"/>
        <w:rPr>
          <w:lang w:val="en-US"/>
        </w:rPr>
      </w:pPr>
    </w:p>
    <w:p w:rsidR="00C25781" w:rsidRDefault="00C25781" w:rsidP="00C25781">
      <w:pPr>
        <w:jc w:val="right"/>
        <w:rPr>
          <w:lang w:val="en-US"/>
        </w:rPr>
      </w:pPr>
    </w:p>
    <w:p w:rsidR="00C25781" w:rsidRDefault="00C25781" w:rsidP="00C25781">
      <w:pPr>
        <w:jc w:val="right"/>
        <w:rPr>
          <w:lang w:val="en-US"/>
        </w:rPr>
      </w:pPr>
    </w:p>
    <w:p w:rsidR="00C25781" w:rsidRDefault="00C25781" w:rsidP="00C25781">
      <w:pPr>
        <w:jc w:val="right"/>
        <w:rPr>
          <w:lang w:val="en-US"/>
        </w:rPr>
      </w:pPr>
    </w:p>
    <w:p w:rsidR="00C25781" w:rsidRDefault="00C25781" w:rsidP="00C25781">
      <w:pPr>
        <w:jc w:val="right"/>
        <w:rPr>
          <w:lang w:val="en-US"/>
        </w:rPr>
      </w:pPr>
    </w:p>
    <w:p w:rsidR="00C25781" w:rsidRDefault="00C25781" w:rsidP="00C25781">
      <w:pPr>
        <w:jc w:val="right"/>
        <w:rPr>
          <w:lang w:val="en-US"/>
        </w:rPr>
      </w:pPr>
    </w:p>
    <w:p w:rsidR="00C25781" w:rsidRDefault="00C25781" w:rsidP="00C25781">
      <w:pPr>
        <w:jc w:val="right"/>
        <w:rPr>
          <w:lang w:val="en-US"/>
        </w:rPr>
      </w:pPr>
    </w:p>
    <w:p w:rsidR="00C25781" w:rsidRDefault="00C25781" w:rsidP="00C25781">
      <w:pPr>
        <w:jc w:val="right"/>
        <w:rPr>
          <w:lang w:val="en-US"/>
        </w:rPr>
      </w:pPr>
    </w:p>
    <w:p w:rsidR="00C25781" w:rsidRDefault="00C25781" w:rsidP="00C25781">
      <w:pPr>
        <w:jc w:val="right"/>
        <w:rPr>
          <w:lang w:val="en-US"/>
        </w:rPr>
      </w:pPr>
    </w:p>
    <w:p w:rsidR="00C25781" w:rsidRDefault="00C25781" w:rsidP="00C25781">
      <w:pPr>
        <w:jc w:val="right"/>
        <w:rPr>
          <w:lang w:val="en-US"/>
        </w:rPr>
      </w:pPr>
    </w:p>
    <w:p w:rsidR="00C25781" w:rsidRDefault="00C25781" w:rsidP="00C25781">
      <w:pPr>
        <w:jc w:val="right"/>
        <w:rPr>
          <w:lang w:val="en-US"/>
        </w:rPr>
      </w:pPr>
    </w:p>
    <w:p w:rsidR="00C25781" w:rsidRDefault="00C25781" w:rsidP="00C25781">
      <w:pPr>
        <w:jc w:val="right"/>
        <w:rPr>
          <w:lang w:val="en-US"/>
        </w:rPr>
      </w:pPr>
    </w:p>
    <w:p w:rsidR="00C25781" w:rsidRDefault="00C25781" w:rsidP="00C25781">
      <w:pPr>
        <w:jc w:val="right"/>
        <w:rPr>
          <w:lang w:val="en-US"/>
        </w:rPr>
      </w:pPr>
    </w:p>
    <w:p w:rsidR="00C25781" w:rsidRDefault="00C25781" w:rsidP="00C25781">
      <w:pPr>
        <w:jc w:val="right"/>
        <w:rPr>
          <w:lang w:val="en-US"/>
        </w:rPr>
      </w:pPr>
    </w:p>
    <w:p w:rsidR="00C25781" w:rsidRDefault="00C25781" w:rsidP="00C25781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Приложение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 стандарту государственной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услуги "Прием документов для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участия в конкурсе на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присуждение звания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"Лучший педагог"</w:t>
      </w:r>
    </w:p>
    <w:p w:rsidR="00C25781" w:rsidRPr="00C25781" w:rsidRDefault="00C25781" w:rsidP="00C2578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C25781">
        <w:rPr>
          <w:rFonts w:ascii="Courier New" w:eastAsia="Times New Roman" w:hAnsi="Courier New" w:cs="Courier New"/>
          <w:color w:val="1E1E1E"/>
          <w:sz w:val="32"/>
          <w:szCs w:val="32"/>
        </w:rPr>
        <w:t>Заявка</w:t>
      </w:r>
      <w:r w:rsidRPr="00C25781">
        <w:rPr>
          <w:rFonts w:ascii="Courier New" w:eastAsia="Times New Roman" w:hAnsi="Courier New" w:cs="Courier New"/>
          <w:color w:val="1E1E1E"/>
          <w:sz w:val="32"/>
          <w:szCs w:val="32"/>
        </w:rPr>
        <w:br/>
        <w:t>на участие в конкурсе на присвоения звания "Лучший педагог"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Прошу допустить меня к участию в конкурсе. Сообщаю о себе следующие сведения: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2648"/>
        <w:gridCol w:w="166"/>
      </w:tblGrid>
      <w:tr w:rsidR="00C25781" w:rsidRPr="00C25781" w:rsidTr="00C257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C25781" w:rsidRPr="00C25781" w:rsidTr="00C257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 полностью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C25781" w:rsidRPr="00C25781" w:rsidTr="00C257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рождения, число, месяц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C25781" w:rsidRPr="00C25781" w:rsidTr="00C257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C25781" w:rsidRPr="00C25781" w:rsidTr="00C257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Педагогический стаж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C25781" w:rsidRPr="00C25781" w:rsidTr="00C257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Стаж работы в должности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C25781" w:rsidRPr="00C25781" w:rsidTr="00C257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Образование (какое учебное заведение, факультет, в каком году окончил)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C25781" w:rsidRPr="00C25781" w:rsidTr="00C257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C25781" w:rsidRPr="00C25781" w:rsidTr="00C257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Домашний адрес с индексом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C25781" w:rsidRPr="00C25781" w:rsidTr="00C257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Данные удостоверения личности (номер, когда и кем выдан, индивидуальный идентификационный номер)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C25781" w:rsidRPr="00C25781" w:rsidTr="00C257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Контактный телефон (домашний, мобильный)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C25781" w:rsidRPr="00C25781" w:rsidTr="00C257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2578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Награды, поощрения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781" w:rsidRPr="00C25781" w:rsidRDefault="00C25781" w:rsidP="00C257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Приложение: документы для участия в конкурсе на _____ листах.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заполнения заявки_____________________________________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Личная подпись участника конкурса__________________________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Подпись руководителя организации образования_______________</w:t>
      </w:r>
    </w:p>
    <w:p w:rsidR="00C25781" w:rsidRPr="00C25781" w:rsidRDefault="00C25781" w:rsidP="00C2578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2578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М.П.</w:t>
      </w:r>
    </w:p>
    <w:p w:rsidR="00C25781" w:rsidRPr="00C25781" w:rsidRDefault="00C25781" w:rsidP="00C25781">
      <w:pPr>
        <w:jc w:val="right"/>
      </w:pPr>
    </w:p>
    <w:sectPr w:rsidR="00C25781" w:rsidRPr="00C2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81"/>
    <w:rsid w:val="007711E0"/>
    <w:rsid w:val="00C25781"/>
    <w:rsid w:val="00E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7B9C8-8A3A-490D-B567-075A103F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57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78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e">
    <w:name w:val="note"/>
    <w:basedOn w:val="a"/>
    <w:rsid w:val="00C2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257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10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8" TargetMode="External"/><Relationship Id="rId5" Type="http://schemas.openxmlformats.org/officeDocument/2006/relationships/hyperlink" Target="http://adilet.zan.kz/rus/docs/V150001105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V18000167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PedKab</cp:lastModifiedBy>
  <cp:revision>2</cp:revision>
  <dcterms:created xsi:type="dcterms:W3CDTF">2018-08-18T03:50:00Z</dcterms:created>
  <dcterms:modified xsi:type="dcterms:W3CDTF">2018-08-18T03:50:00Z</dcterms:modified>
</cp:coreProperties>
</file>